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6704A89E" w:rsidR="00AD0C7B" w:rsidRDefault="00BB037B" w:rsidP="00312D11">
      <w:pPr>
        <w:pStyle w:val="Titul1"/>
      </w:pPr>
      <w:r>
        <w:t>Dopis nabídky</w:t>
      </w:r>
    </w:p>
    <w:p w14:paraId="3B72E9C4" w14:textId="317FB35F" w:rsidR="005D68B0" w:rsidRPr="005D68B0" w:rsidRDefault="00BB037B" w:rsidP="005D68B0">
      <w:pPr>
        <w:pStyle w:val="Titul2"/>
      </w:pPr>
      <w:r w:rsidRPr="005D68B0">
        <w:t xml:space="preserve">Název veřejné </w:t>
      </w:r>
      <w:r w:rsidRPr="00890DE4">
        <w:t xml:space="preserve">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890DE4">
            <w:rPr>
              <w:rStyle w:val="Nzevakce"/>
              <w:b/>
            </w:rPr>
            <w:t>„</w:t>
          </w:r>
          <w:r w:rsidR="00890DE4" w:rsidRPr="00890DE4">
            <w:rPr>
              <w:rStyle w:val="Nzevakce"/>
              <w:b/>
            </w:rPr>
            <w:t>ETCS Brno Horní Heršpice – Zastávka u Brna</w:t>
          </w:r>
          <w:r w:rsidR="005D68B0" w:rsidRPr="00890DE4">
            <w:rPr>
              <w:rStyle w:val="Nzevakce"/>
              <w:b/>
            </w:rPr>
            <w:t xml:space="preserve">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04174B26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CC87" w14:textId="77777777" w:rsidR="0095183A" w:rsidRDefault="0095183A" w:rsidP="00962258">
      <w:pPr>
        <w:spacing w:after="0" w:line="240" w:lineRule="auto"/>
      </w:pPr>
      <w:r>
        <w:separator/>
      </w:r>
    </w:p>
  </w:endnote>
  <w:endnote w:type="continuationSeparator" w:id="0">
    <w:p w14:paraId="0FEF5ADD" w14:textId="77777777" w:rsidR="0095183A" w:rsidRDefault="009518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316D1F5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F13B74">
            <w:rPr>
              <w:rStyle w:val="Tun"/>
              <w:noProof/>
            </w:rPr>
            <w:t>„ETCS Brno Horní Heršpice – Zastávka u Brna“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0DF2F685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3B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3B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A3BEE" w14:textId="5B427195" w:rsidR="00BE5121" w:rsidRDefault="00BE5121" w:rsidP="00BE5121">
    <w:pPr>
      <w:pStyle w:val="Zpat"/>
      <w:rPr>
        <w:rFonts w:cs="Calibri"/>
        <w:szCs w:val="12"/>
      </w:rPr>
    </w:pPr>
  </w:p>
  <w:p w14:paraId="09D9FC4C" w14:textId="77777777" w:rsidR="00BE5121" w:rsidRDefault="00BE5121" w:rsidP="00BE5121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08DFB" w14:textId="77777777" w:rsidR="0095183A" w:rsidRDefault="0095183A" w:rsidP="00962258">
      <w:pPr>
        <w:spacing w:after="0" w:line="240" w:lineRule="auto"/>
      </w:pPr>
      <w:r>
        <w:separator/>
      </w:r>
    </w:p>
  </w:footnote>
  <w:footnote w:type="continuationSeparator" w:id="0">
    <w:p w14:paraId="49C6B012" w14:textId="77777777" w:rsidR="0095183A" w:rsidRDefault="009518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E7FBD" w14:textId="77777777" w:rsidR="00F13B74" w:rsidRDefault="00F13B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632AE06" w:rsidR="005D3C39" w:rsidRPr="00B8518B" w:rsidRDefault="00F13B74" w:rsidP="00FC6389">
          <w:pPr>
            <w:pStyle w:val="Zpat"/>
            <w:rPr>
              <w:rStyle w:val="slostrnky"/>
            </w:rPr>
          </w:pPr>
          <w:bookmarkStart w:id="0" w:name="_GoBack"/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14B1F9B" wp14:editId="1B206E68">
                <wp:simplePos x="0" y="0"/>
                <wp:positionH relativeFrom="column">
                  <wp:posOffset>356235</wp:posOffset>
                </wp:positionH>
                <wp:positionV relativeFrom="page">
                  <wp:posOffset>-77470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0BA4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80DC9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90DE4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183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144B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F19BC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3B74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4B8C"/>
    <w:rsid w:val="002E1F08"/>
    <w:rsid w:val="005E3FC4"/>
    <w:rsid w:val="007C25AA"/>
    <w:rsid w:val="007E248B"/>
    <w:rsid w:val="008E04FC"/>
    <w:rsid w:val="00A37915"/>
    <w:rsid w:val="00C7001B"/>
    <w:rsid w:val="00CA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F0999-A0DA-48BA-AB8A-2AD50FF4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40</TotalTime>
  <Pages>2</Pages>
  <Words>431</Words>
  <Characters>2545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14</cp:revision>
  <cp:lastPrinted>2019-03-12T14:23:00Z</cp:lastPrinted>
  <dcterms:created xsi:type="dcterms:W3CDTF">2019-08-15T10:51:00Z</dcterms:created>
  <dcterms:modified xsi:type="dcterms:W3CDTF">2021-06-07T12:18:00Z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